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X</w:t>
      </w:r>
      <w:r>
        <w:rPr>
          <w:rFonts w:ascii="宋体" w:hAnsi="宋体" w:eastAsia="宋体"/>
          <w:b/>
          <w:bCs/>
          <w:sz w:val="32"/>
          <w:szCs w:val="32"/>
        </w:rPr>
        <w:t>X</w:t>
      </w:r>
      <w:r>
        <w:rPr>
          <w:rFonts w:hint="eastAsia" w:ascii="宋体" w:hAnsi="宋体" w:eastAsia="宋体"/>
          <w:b/>
          <w:bCs/>
          <w:sz w:val="32"/>
          <w:szCs w:val="32"/>
        </w:rPr>
        <w:t>医院</w:t>
      </w: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胸痛中心基层版转标准版申请表</w:t>
      </w:r>
      <w:bookmarkEnd w:id="0"/>
    </w:p>
    <w:tbl>
      <w:tblPr>
        <w:tblStyle w:val="5"/>
        <w:tblW w:w="82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418"/>
        <w:gridCol w:w="1275"/>
        <w:gridCol w:w="1276"/>
        <w:gridCol w:w="1276"/>
      </w:tblGrid>
      <w:tr>
        <w:trPr>
          <w:trHeight w:val="44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医院名称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医院等级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床位数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</w:tr>
      <w:tr>
        <w:trPr>
          <w:trHeight w:val="28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区域人口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基层版通过认证时间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胸痛救治单元数量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</w:tr>
      <w:tr>
        <w:trPr>
          <w:trHeight w:val="49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胸痛中心联系人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电话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邮箱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</w:tr>
      <w:tr>
        <w:trPr>
          <w:trHeight w:val="28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近一年STEMI数量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近一年NSTEMI数量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近一年UA数量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</w:tr>
      <w:tr>
        <w:trPr>
          <w:trHeight w:val="28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近一年PCI量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近一年急诊PCI量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介入医生数量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</w:tr>
      <w:tr>
        <w:trPr>
          <w:trHeight w:val="280" w:hRule="atLeast"/>
          <w:jc w:val="center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胸痛中心建设成效总结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通过认证后急性胸痛患者及高危胸痛患者救治数量，P</w:t>
            </w:r>
            <w:r>
              <w:rPr>
                <w:rFonts w:ascii="宋体" w:hAnsi="宋体" w:eastAsia="宋体" w:cs="宋体"/>
                <w:b/>
                <w:bCs/>
                <w:color w:val="000000"/>
              </w:rPr>
              <w:t>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及P</w:t>
            </w:r>
            <w:r>
              <w:rPr>
                <w:rFonts w:ascii="宋体" w:hAnsi="宋体" w:eastAsia="宋体" w:cs="宋体"/>
                <w:b/>
                <w:bCs/>
                <w:color w:val="000000"/>
              </w:rPr>
              <w:t>PCI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年度增量等总结；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胸痛中心“三会”召开情况总结；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救治流程优化总结：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区域推动及胸痛救治单元推动总结：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通过认证后每一年度核心指标改进情况总结；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6、总体建设成效总结；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</w:tr>
      <w:tr>
        <w:trPr>
          <w:trHeight w:val="21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院领导意见</w:t>
            </w:r>
          </w:p>
        </w:tc>
        <w:tc>
          <w:tcPr>
            <w:tcW w:w="66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ind w:right="880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widowControl/>
              <w:ind w:right="880" w:firstLine="3363" w:firstLineChars="160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签字：</w:t>
            </w:r>
          </w:p>
          <w:p>
            <w:pPr>
              <w:widowControl/>
              <w:ind w:right="880" w:firstLine="3363" w:firstLineChars="160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盖章：（医院公章）</w:t>
            </w:r>
          </w:p>
          <w:p>
            <w:pPr>
              <w:widowControl/>
              <w:wordWrap w:val="0"/>
              <w:ind w:right="1324" w:firstLine="3363" w:firstLineChars="160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日期：</w:t>
            </w:r>
            <w:r>
              <w:rPr>
                <w:rFonts w:ascii="宋体" w:hAnsi="宋体" w:eastAsia="宋体" w:cs="宋体"/>
                <w:b/>
                <w:bCs/>
                <w:color w:val="000000"/>
              </w:rPr>
              <w:t xml:space="preserve"> 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　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需附材料：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具备急诊P</w:t>
      </w:r>
      <w:r>
        <w:rPr>
          <w:rFonts w:ascii="宋体" w:hAnsi="宋体" w:eastAsia="宋体"/>
        </w:rPr>
        <w:t>CI</w:t>
      </w:r>
      <w:r>
        <w:rPr>
          <w:rFonts w:hint="eastAsia" w:ascii="宋体" w:hAnsi="宋体" w:eastAsia="宋体"/>
        </w:rPr>
        <w:t>能力医师介入资质证明及近一年P</w:t>
      </w:r>
      <w:r>
        <w:rPr>
          <w:rFonts w:ascii="宋体" w:hAnsi="宋体" w:eastAsia="宋体"/>
        </w:rPr>
        <w:t>CI</w:t>
      </w:r>
      <w:r>
        <w:rPr>
          <w:rFonts w:hint="eastAsia" w:ascii="宋体" w:hAnsi="宋体" w:eastAsia="宋体"/>
        </w:rPr>
        <w:t>量证明材料；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近一年全院</w:t>
      </w:r>
      <w:r>
        <w:rPr>
          <w:rFonts w:ascii="宋体" w:hAnsi="宋体" w:eastAsia="宋体"/>
        </w:rPr>
        <w:t>PCI</w:t>
      </w:r>
      <w:r>
        <w:rPr>
          <w:rFonts w:hint="eastAsia" w:ascii="宋体" w:hAnsi="宋体" w:eastAsia="宋体"/>
        </w:rPr>
        <w:t>量不低于2</w:t>
      </w:r>
      <w:r>
        <w:rPr>
          <w:rFonts w:ascii="宋体" w:hAnsi="宋体" w:eastAsia="宋体"/>
        </w:rPr>
        <w:t>00</w:t>
      </w:r>
      <w:r>
        <w:rPr>
          <w:rFonts w:hint="eastAsia" w:ascii="宋体" w:hAnsi="宋体" w:eastAsia="宋体"/>
        </w:rPr>
        <w:t>例，急诊P</w:t>
      </w:r>
      <w:r>
        <w:rPr>
          <w:rFonts w:ascii="宋体" w:hAnsi="宋体" w:eastAsia="宋体"/>
        </w:rPr>
        <w:t>CI</w:t>
      </w:r>
      <w:r>
        <w:rPr>
          <w:rFonts w:hint="eastAsia" w:ascii="宋体" w:hAnsi="宋体" w:eastAsia="宋体"/>
        </w:rPr>
        <w:t>不少于</w:t>
      </w:r>
      <w:r>
        <w:rPr>
          <w:rFonts w:ascii="宋体" w:hAnsi="宋体" w:eastAsia="宋体"/>
        </w:rPr>
        <w:t>50</w:t>
      </w:r>
      <w:r>
        <w:rPr>
          <w:rFonts w:hint="eastAsia" w:ascii="宋体" w:hAnsi="宋体" w:eastAsia="宋体"/>
        </w:rPr>
        <w:t>例证明材料；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导管室具备3</w:t>
      </w:r>
      <w:r>
        <w:rPr>
          <w:rFonts w:ascii="宋体" w:hAnsi="宋体" w:eastAsia="宋体"/>
        </w:rPr>
        <w:t>65</w:t>
      </w:r>
      <w:r>
        <w:rPr>
          <w:rFonts w:hint="eastAsia" w:ascii="宋体" w:hAnsi="宋体" w:eastAsia="宋体"/>
        </w:rPr>
        <w:t>天/</w:t>
      </w:r>
      <w:r>
        <w:rPr>
          <w:rFonts w:ascii="宋体" w:hAnsi="宋体" w:eastAsia="宋体"/>
        </w:rPr>
        <w:t>24</w:t>
      </w:r>
      <w:r>
        <w:rPr>
          <w:rFonts w:hint="eastAsia" w:ascii="宋体" w:hAnsi="宋体" w:eastAsia="宋体"/>
        </w:rPr>
        <w:t>小时开放的能力材料证明；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不少于6张C</w:t>
      </w:r>
      <w:r>
        <w:rPr>
          <w:rFonts w:ascii="宋体" w:hAnsi="宋体" w:eastAsia="宋体"/>
        </w:rPr>
        <w:t xml:space="preserve">CU </w:t>
      </w:r>
      <w:r>
        <w:rPr>
          <w:rFonts w:hint="eastAsia" w:ascii="宋体" w:hAnsi="宋体" w:eastAsia="宋体"/>
        </w:rPr>
        <w:t>病床证明材料；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近一年各项核心趋势指标运行情况；</w:t>
      </w:r>
    </w:p>
    <w:p>
      <w:pPr>
        <w:pStyle w:val="12"/>
        <w:numPr>
          <w:ilvl w:val="0"/>
          <w:numId w:val="2"/>
        </w:numPr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区域协同救治体系建设，胸痛救治单元及</w:t>
      </w:r>
      <w:r>
        <w:rPr>
          <w:rFonts w:ascii="宋体" w:hAnsi="宋体" w:eastAsia="宋体"/>
        </w:rPr>
        <w:t>院前急救系统</w:t>
      </w:r>
      <w:r>
        <w:rPr>
          <w:rFonts w:hint="eastAsia" w:ascii="宋体" w:hAnsi="宋体" w:eastAsia="宋体"/>
        </w:rPr>
        <w:t>建设材料</w:t>
      </w:r>
      <w:r>
        <w:rPr>
          <w:rFonts w:ascii="宋体" w:hAnsi="宋体" w:eastAsia="宋体"/>
        </w:rPr>
        <w:t>。</w:t>
      </w:r>
    </w:p>
    <w:p>
      <w:pPr>
        <w:rPr>
          <w:rFonts w:ascii="宋体" w:hAnsi="宋体" w:eastAsia="宋体"/>
        </w:rPr>
      </w:pPr>
    </w:p>
    <w:p>
      <w:pPr>
        <w:widowControl/>
        <w:spacing w:before="260" w:line="410" w:lineRule="auto"/>
        <w:jc w:val="center"/>
        <w:outlineLvl w:val="2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B17F3"/>
    <w:multiLevelType w:val="multilevel"/>
    <w:tmpl w:val="10AB17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CE58C7"/>
    <w:multiLevelType w:val="multilevel"/>
    <w:tmpl w:val="14CE58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7"/>
    <w:rsid w:val="000D64F9"/>
    <w:rsid w:val="001A6A0B"/>
    <w:rsid w:val="001B53D0"/>
    <w:rsid w:val="002077DA"/>
    <w:rsid w:val="00266A17"/>
    <w:rsid w:val="002A35FA"/>
    <w:rsid w:val="002E25DE"/>
    <w:rsid w:val="00341D98"/>
    <w:rsid w:val="003508A7"/>
    <w:rsid w:val="0047652F"/>
    <w:rsid w:val="004B0F5A"/>
    <w:rsid w:val="004B13E9"/>
    <w:rsid w:val="00562271"/>
    <w:rsid w:val="005B77EF"/>
    <w:rsid w:val="00677287"/>
    <w:rsid w:val="006A33B3"/>
    <w:rsid w:val="00712753"/>
    <w:rsid w:val="008700FB"/>
    <w:rsid w:val="00990C98"/>
    <w:rsid w:val="00A77A77"/>
    <w:rsid w:val="00C82DEC"/>
    <w:rsid w:val="00D5482A"/>
    <w:rsid w:val="00D7651C"/>
    <w:rsid w:val="00DF59CA"/>
    <w:rsid w:val="00F75777"/>
    <w:rsid w:val="00F81925"/>
    <w:rsid w:val="00FB55BD"/>
    <w:rsid w:val="110C3DB7"/>
    <w:rsid w:val="1DBDBBC3"/>
    <w:rsid w:val="1F053525"/>
    <w:rsid w:val="1FEE9B3E"/>
    <w:rsid w:val="1FF7D0D4"/>
    <w:rsid w:val="3D7F083E"/>
    <w:rsid w:val="495A048A"/>
    <w:rsid w:val="507E30F7"/>
    <w:rsid w:val="5DBFDBF3"/>
    <w:rsid w:val="5ECE1E1E"/>
    <w:rsid w:val="67FFAF04"/>
    <w:rsid w:val="6EED3913"/>
    <w:rsid w:val="6FFFAB16"/>
    <w:rsid w:val="74FBA28B"/>
    <w:rsid w:val="77FF7203"/>
    <w:rsid w:val="7BDFDC46"/>
    <w:rsid w:val="7D9D2216"/>
    <w:rsid w:val="7DF5DE4C"/>
    <w:rsid w:val="7FAFE458"/>
    <w:rsid w:val="7FBB7EC7"/>
    <w:rsid w:val="7FEF304E"/>
    <w:rsid w:val="97FF55FE"/>
    <w:rsid w:val="ABFEC663"/>
    <w:rsid w:val="B6371AD9"/>
    <w:rsid w:val="BDBB3AED"/>
    <w:rsid w:val="CF5E3EA1"/>
    <w:rsid w:val="DBDD3CF4"/>
    <w:rsid w:val="E8D339B6"/>
    <w:rsid w:val="EDF7C09A"/>
    <w:rsid w:val="F5BD2658"/>
    <w:rsid w:val="FF375AAE"/>
    <w:rsid w:val="FF7D3BF3"/>
    <w:rsid w:val="FFB1E5B7"/>
    <w:rsid w:val="FFDFE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7">
    <w:name w:val="Strong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1077</Words>
  <Characters>1142</Characters>
  <Lines>9</Lines>
  <Paragraphs>2</Paragraphs>
  <TotalTime>15</TotalTime>
  <ScaleCrop>false</ScaleCrop>
  <LinksUpToDate>false</LinksUpToDate>
  <CharactersWithSpaces>1168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2021-07-05T17:32:00Z</dcterms:created>
  <dc:creator>CCA</dc:creator>
  <cp:lastModifiedBy>CCA</cp:lastModifiedBy>
  <cp:lastPrinted>2020-03-13T02:22:00Z</cp:lastPrinted>
  <dcterms:modified xsi:type="dcterms:W3CDTF">2023-11-21T15:35:25Z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CECE53D785ABD140BD5D5C65F336FA67_43</vt:lpwstr>
  </property>
</Properties>
</file>